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639" w:rsidRPr="00534F0A" w:rsidRDefault="00534F0A" w:rsidP="00534F0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34F0A">
        <w:rPr>
          <w:b/>
          <w:sz w:val="32"/>
          <w:szCs w:val="32"/>
        </w:rPr>
        <w:t>РЕГЛАМЕНТ</w:t>
      </w:r>
    </w:p>
    <w:p w:rsidR="00534F0A" w:rsidRPr="00534F0A" w:rsidRDefault="00534F0A" w:rsidP="00534F0A">
      <w:pPr>
        <w:jc w:val="center"/>
        <w:rPr>
          <w:b/>
          <w:sz w:val="32"/>
          <w:szCs w:val="32"/>
        </w:rPr>
      </w:pPr>
      <w:r w:rsidRPr="00534F0A">
        <w:rPr>
          <w:b/>
          <w:sz w:val="32"/>
          <w:szCs w:val="32"/>
        </w:rPr>
        <w:t xml:space="preserve">о порядке приема в члены </w:t>
      </w:r>
    </w:p>
    <w:p w:rsidR="00534F0A" w:rsidRDefault="00534F0A" w:rsidP="00534F0A">
      <w:pPr>
        <w:jc w:val="center"/>
        <w:rPr>
          <w:b/>
          <w:sz w:val="32"/>
          <w:szCs w:val="32"/>
        </w:rPr>
      </w:pPr>
      <w:r w:rsidRPr="00534F0A">
        <w:rPr>
          <w:b/>
          <w:sz w:val="32"/>
          <w:szCs w:val="32"/>
        </w:rPr>
        <w:t xml:space="preserve">Ассоциации ресторанов </w:t>
      </w:r>
      <w:r>
        <w:rPr>
          <w:b/>
          <w:sz w:val="32"/>
          <w:szCs w:val="32"/>
        </w:rPr>
        <w:t>«</w:t>
      </w:r>
      <w:proofErr w:type="spellStart"/>
      <w:r w:rsidRPr="00534F0A">
        <w:rPr>
          <w:b/>
          <w:sz w:val="32"/>
          <w:szCs w:val="32"/>
        </w:rPr>
        <w:t>Чайхона</w:t>
      </w:r>
      <w:proofErr w:type="spellEnd"/>
      <w:r w:rsidRPr="00534F0A">
        <w:rPr>
          <w:b/>
          <w:sz w:val="32"/>
          <w:szCs w:val="32"/>
        </w:rPr>
        <w:t xml:space="preserve"> № 1</w:t>
      </w:r>
      <w:r>
        <w:rPr>
          <w:b/>
          <w:sz w:val="32"/>
          <w:szCs w:val="32"/>
        </w:rPr>
        <w:t>»</w:t>
      </w:r>
    </w:p>
    <w:p w:rsidR="00A53FBF" w:rsidRPr="00C62ACA" w:rsidRDefault="00A53FBF" w:rsidP="00975792">
      <w:pPr>
        <w:rPr>
          <w:b/>
          <w:sz w:val="28"/>
          <w:szCs w:val="28"/>
        </w:rPr>
      </w:pPr>
      <w:bookmarkStart w:id="1" w:name="_Toc19883703"/>
      <w:r w:rsidRPr="00C62ACA">
        <w:rPr>
          <w:b/>
          <w:sz w:val="28"/>
          <w:szCs w:val="28"/>
        </w:rPr>
        <w:t xml:space="preserve">1. </w:t>
      </w:r>
      <w:r w:rsidRPr="00C62ACA">
        <w:rPr>
          <w:b/>
          <w:sz w:val="28"/>
          <w:szCs w:val="28"/>
        </w:rPr>
        <w:tab/>
        <w:t>Общие положения</w:t>
      </w:r>
      <w:bookmarkEnd w:id="1"/>
      <w:r w:rsidRPr="00C62ACA">
        <w:rPr>
          <w:b/>
          <w:sz w:val="28"/>
          <w:szCs w:val="28"/>
        </w:rPr>
        <w:t xml:space="preserve"> </w:t>
      </w:r>
    </w:p>
    <w:p w:rsidR="00A53FBF" w:rsidRPr="00A53FBF" w:rsidRDefault="00A53FBF" w:rsidP="00A53FBF"/>
    <w:p w:rsidR="00A53FBF" w:rsidRPr="00A53FBF" w:rsidRDefault="00975792" w:rsidP="00975792">
      <w:pPr>
        <w:jc w:val="both"/>
      </w:pPr>
      <w:r>
        <w:t xml:space="preserve">1.1. </w:t>
      </w:r>
      <w:r w:rsidR="00A53FBF" w:rsidRPr="00A53FBF">
        <w:t xml:space="preserve">Настоящий Регламент определяет общий порядок вступления в Ассоциации ресторанов </w:t>
      </w:r>
      <w:proofErr w:type="spellStart"/>
      <w:r w:rsidR="00A53FBF" w:rsidRPr="00A53FBF">
        <w:t>Чайхона</w:t>
      </w:r>
      <w:proofErr w:type="spellEnd"/>
      <w:r w:rsidR="00A53FBF" w:rsidRPr="00A53FBF">
        <w:t xml:space="preserve"> № 1.  (далее – Ассоциация), порядок и виды предоставляемых документов, сроки их рассмотрения и общий порядок проверки представленных документов и т.д.  </w:t>
      </w:r>
    </w:p>
    <w:p w:rsidR="00975792" w:rsidRDefault="00975792" w:rsidP="00975792">
      <w:pPr>
        <w:jc w:val="both"/>
      </w:pPr>
      <w:r>
        <w:t xml:space="preserve">1.2. </w:t>
      </w:r>
      <w:r w:rsidR="00A53FBF" w:rsidRPr="00A53FBF">
        <w:t xml:space="preserve">Регламент разработан на основании Устава Ассоциации, </w:t>
      </w:r>
      <w:r w:rsidR="00A53FBF">
        <w:t>Уставе коллективного товарного знака «</w:t>
      </w:r>
      <w:proofErr w:type="spellStart"/>
      <w:r w:rsidR="00A53FBF">
        <w:t>Чайхона</w:t>
      </w:r>
      <w:proofErr w:type="spellEnd"/>
      <w:r w:rsidR="00A53FBF">
        <w:t xml:space="preserve"> № 1»</w:t>
      </w:r>
      <w:r w:rsidR="00A53FBF" w:rsidRPr="00A53FBF">
        <w:t xml:space="preserve"> и иных внутренних документах Ассоциации и служит целью упорядочения и систематизации основных требований для кандидатов в члены Ассоциации, упрощения подготовки документов кандидатами в члены Ассоциации.</w:t>
      </w:r>
    </w:p>
    <w:p w:rsidR="00975792" w:rsidRDefault="00975792" w:rsidP="00975792">
      <w:pPr>
        <w:jc w:val="both"/>
      </w:pPr>
      <w:r>
        <w:t>1.3. Участниками Ассоциации являются ее учредители, а также иные юридические или физические лица, принятые в состав участников Ассоциации в соответствии с порядком, предусмотренным настоящим Уставом.</w:t>
      </w:r>
    </w:p>
    <w:p w:rsidR="00975792" w:rsidRDefault="00975792" w:rsidP="00975792">
      <w:pPr>
        <w:jc w:val="both"/>
      </w:pPr>
      <w:r>
        <w:t>1.4. Участниками Ассоциации могут быть только юридические или физические лица, осуществляющие предпринимательскую деятельность в сфере оказания услуг общественного питания. Данное требование не распространяется на учредителей Ассоциации.</w:t>
      </w:r>
    </w:p>
    <w:p w:rsidR="00975792" w:rsidRPr="00975792" w:rsidRDefault="00975792" w:rsidP="00975792">
      <w:r>
        <w:t xml:space="preserve">1.5. </w:t>
      </w:r>
      <w:r w:rsidRPr="00975792">
        <w:t xml:space="preserve">Правом вступления в Ассоциацию обладают предусмотренные п. </w:t>
      </w:r>
      <w:r>
        <w:t>1</w:t>
      </w:r>
      <w:r w:rsidRPr="00975792">
        <w:t>.</w:t>
      </w:r>
      <w:r>
        <w:t>4</w:t>
      </w:r>
      <w:r w:rsidRPr="00975792">
        <w:t xml:space="preserve">. настоящего Регламента </w:t>
      </w:r>
      <w:r>
        <w:t xml:space="preserve">лица, оказывающие услуги в полном соответствии с едиными характеристиками услуг, оказываемых под обозначением коллективного товарного знака «Чайхана № 1», членство которых одобрено в порядке, предусмотренном разделом  настоящего Регламента. </w:t>
      </w:r>
      <w:r w:rsidRPr="00975792">
        <w:t xml:space="preserve"> </w:t>
      </w:r>
    </w:p>
    <w:p w:rsidR="00975792" w:rsidRDefault="00975792" w:rsidP="00975792"/>
    <w:p w:rsidR="00A53FBF" w:rsidRPr="00C62ACA" w:rsidRDefault="00A53FBF" w:rsidP="00975792">
      <w:pPr>
        <w:rPr>
          <w:b/>
          <w:sz w:val="28"/>
          <w:szCs w:val="28"/>
        </w:rPr>
      </w:pPr>
      <w:bookmarkStart w:id="2" w:name="_Toc19883704"/>
      <w:r w:rsidRPr="00C62ACA">
        <w:rPr>
          <w:b/>
          <w:sz w:val="28"/>
          <w:szCs w:val="28"/>
        </w:rPr>
        <w:t>2.</w:t>
      </w:r>
      <w:r w:rsidRPr="00C62ACA">
        <w:rPr>
          <w:b/>
          <w:sz w:val="28"/>
          <w:szCs w:val="28"/>
        </w:rPr>
        <w:tab/>
        <w:t>Изучение законодательства Российской Федерации и внутренних документов Ассоциации</w:t>
      </w:r>
      <w:bookmarkEnd w:id="2"/>
      <w:r w:rsidRPr="00C62ACA">
        <w:rPr>
          <w:b/>
          <w:sz w:val="28"/>
          <w:szCs w:val="28"/>
        </w:rPr>
        <w:t xml:space="preserve">  </w:t>
      </w:r>
    </w:p>
    <w:p w:rsidR="00A53FBF" w:rsidRPr="00A53FBF" w:rsidRDefault="00A53FBF" w:rsidP="00A53FBF"/>
    <w:p w:rsidR="00975792" w:rsidRDefault="00A53FBF" w:rsidP="00975792">
      <w:pPr>
        <w:jc w:val="both"/>
      </w:pPr>
      <w:r w:rsidRPr="00A53FBF">
        <w:t xml:space="preserve">2.1. </w:t>
      </w:r>
      <w:r w:rsidR="00975792">
        <w:t xml:space="preserve"> </w:t>
      </w:r>
      <w:r w:rsidRPr="00A53FBF">
        <w:t>Перед подачей документов для вступления в члены Ассоциации кандидату в члены Ассоциации требуется изучить законодательст</w:t>
      </w:r>
      <w:r>
        <w:t xml:space="preserve">во Российской Федерации, регулирующее сферу ресторанного бизнеса </w:t>
      </w:r>
      <w:r w:rsidRPr="00A53FBF">
        <w:t>и внутренние документы Ассоциации</w:t>
      </w:r>
      <w:r>
        <w:t xml:space="preserve"> (Устав Ассоциации, Устав коллективного товарного знака </w:t>
      </w:r>
      <w:proofErr w:type="spellStart"/>
      <w:r>
        <w:t>Чайхона</w:t>
      </w:r>
      <w:proofErr w:type="spellEnd"/>
      <w:r>
        <w:t xml:space="preserve"> № 1)</w:t>
      </w:r>
      <w:r w:rsidRPr="00A53FBF">
        <w:t xml:space="preserve">, так как направление заявления о вступлении в члены Ассоциации является согласием с внутренними документами Ассоциации и обязательством их соблюдать. </w:t>
      </w:r>
    </w:p>
    <w:p w:rsidR="00975792" w:rsidRDefault="00975792" w:rsidP="00975792"/>
    <w:p w:rsidR="00975792" w:rsidRPr="00C62ACA" w:rsidRDefault="00975792" w:rsidP="00975792">
      <w:pPr>
        <w:rPr>
          <w:b/>
          <w:sz w:val="28"/>
          <w:szCs w:val="28"/>
        </w:rPr>
      </w:pPr>
      <w:bookmarkStart w:id="3" w:name="_Toc19883705"/>
      <w:r w:rsidRPr="00C62ACA">
        <w:rPr>
          <w:b/>
          <w:sz w:val="28"/>
          <w:szCs w:val="28"/>
        </w:rPr>
        <w:t xml:space="preserve">3. </w:t>
      </w:r>
      <w:r w:rsidR="00C62ACA" w:rsidRPr="00C62ACA">
        <w:rPr>
          <w:b/>
          <w:sz w:val="28"/>
          <w:szCs w:val="28"/>
        </w:rPr>
        <w:tab/>
      </w:r>
      <w:r w:rsidRPr="00C62ACA">
        <w:rPr>
          <w:b/>
          <w:sz w:val="28"/>
          <w:szCs w:val="28"/>
        </w:rPr>
        <w:t>Порядок приема в состав участников Ассоциации.</w:t>
      </w:r>
      <w:bookmarkEnd w:id="3"/>
    </w:p>
    <w:p w:rsidR="00975792" w:rsidRDefault="00975792" w:rsidP="00975792">
      <w:pPr>
        <w:pStyle w:val="2"/>
      </w:pPr>
    </w:p>
    <w:p w:rsidR="00975792" w:rsidRDefault="00975792" w:rsidP="00975792">
      <w:pPr>
        <w:jc w:val="both"/>
      </w:pPr>
      <w:r>
        <w:t xml:space="preserve">3.1. Лицо, желающее вступить в состав участников Ассоциации, подает на имя Управляющего письменное заявление, в котором указываются полное наименование заявителя - юридического лица (для физического лица – фамилия, имя, отчество), адрес места нахождения (постоянного места жительства) заявителя, индивидуальный номер налогоплательщика. </w:t>
      </w:r>
    </w:p>
    <w:p w:rsidR="00975792" w:rsidRDefault="00975792" w:rsidP="00975792">
      <w:pPr>
        <w:jc w:val="both"/>
      </w:pPr>
      <w:r>
        <w:lastRenderedPageBreak/>
        <w:t xml:space="preserve">3.2. Заявление должно быть подписано руководителем организации – заявителя, заявление от имени физического лица удостоверяется его личной подписью. </w:t>
      </w:r>
    </w:p>
    <w:p w:rsidR="00975792" w:rsidRDefault="00975792" w:rsidP="00975792">
      <w:pPr>
        <w:jc w:val="both"/>
      </w:pPr>
      <w:r>
        <w:t xml:space="preserve">3.3. К заявлению юридического лица прилагаются заверенные в установленном порядке копии учредительных документов, решения (выписки из решения) о назначении руководителя организации. </w:t>
      </w:r>
    </w:p>
    <w:p w:rsidR="00975792" w:rsidRDefault="00975792" w:rsidP="00CD693F">
      <w:pPr>
        <w:jc w:val="both"/>
      </w:pPr>
      <w:r>
        <w:t>3.4. К заявлению физического лица, зарегистрированного в качестве индивидуального предпринимателя, прилагается надлежащим образом удостоверенная копия свидетельства о государственной регистрации гражданина в качестве индивидуального предпринимателя либо подлинная выписка из Единого государственного реестра индивидуальных предпринимателей, выданная не позднее, чем за один месяц до подачи заявления о вступлении в Ассоциацию.</w:t>
      </w:r>
    </w:p>
    <w:p w:rsidR="00CD693F" w:rsidRDefault="00C62ACA" w:rsidP="00CD693F">
      <w:pPr>
        <w:jc w:val="both"/>
      </w:pPr>
      <w:r>
        <w:t xml:space="preserve">3.5. </w:t>
      </w:r>
      <w:r w:rsidR="00975792">
        <w:t xml:space="preserve">Управляющий в течение пяти рабочих дней со дня получения заявления о приеме в состав участников Ассоциации со всеми приложенными документами </w:t>
      </w:r>
      <w:r w:rsidR="00CD693F">
        <w:t xml:space="preserve">формирует и </w:t>
      </w:r>
      <w:r w:rsidR="00975792">
        <w:t>направляет</w:t>
      </w:r>
      <w:r w:rsidR="00CD693F">
        <w:t xml:space="preserve"> комиссию</w:t>
      </w:r>
      <w:r w:rsidR="00CD693F" w:rsidRPr="00CD693F">
        <w:t xml:space="preserve"> </w:t>
      </w:r>
      <w:r w:rsidR="00CD693F">
        <w:t xml:space="preserve">для проведения выездной проверки </w:t>
      </w:r>
      <w:r w:rsidR="00CD693F" w:rsidRPr="00CD693F">
        <w:t xml:space="preserve">на соответствие ресторана </w:t>
      </w:r>
      <w:r w:rsidR="00CD693F">
        <w:t>соискателя</w:t>
      </w:r>
      <w:r w:rsidR="00CD693F" w:rsidRPr="00CD693F">
        <w:t xml:space="preserve"> стандартам</w:t>
      </w:r>
      <w:r w:rsidR="00CD693F">
        <w:t xml:space="preserve"> и единым характеристикам</w:t>
      </w:r>
      <w:r w:rsidR="00CD693F" w:rsidRPr="00CD693F">
        <w:t xml:space="preserve"> оказания услуг ресторанов Ассоциации</w:t>
      </w:r>
      <w:r w:rsidR="008D5941">
        <w:t xml:space="preserve"> либо запрашивает необходимую документацию, в том числе фотографии, для принятия решения.</w:t>
      </w:r>
    </w:p>
    <w:p w:rsidR="00CD693F" w:rsidRDefault="00CD693F" w:rsidP="00CD693F">
      <w:pPr>
        <w:jc w:val="both"/>
      </w:pPr>
      <w:r>
        <w:t>3.6. По результатам проведения выездной проверки Управляющий составляет заключение о соответствии или несоответствии услуг единым</w:t>
      </w:r>
      <w:r w:rsidRPr="00CD693F">
        <w:t xml:space="preserve"> характеристикам оказания услуг ресторанов Ассоциации</w:t>
      </w:r>
      <w:r>
        <w:t xml:space="preserve">, изложенным в Уставе Ассоциации и Уставе коллективного товарного знака </w:t>
      </w:r>
      <w:proofErr w:type="spellStart"/>
      <w:r>
        <w:t>Чайхона</w:t>
      </w:r>
      <w:proofErr w:type="spellEnd"/>
      <w:r>
        <w:t xml:space="preserve"> № 1. </w:t>
      </w:r>
    </w:p>
    <w:p w:rsidR="00975792" w:rsidRDefault="00CD693F" w:rsidP="00CD693F">
      <w:pPr>
        <w:jc w:val="both"/>
      </w:pPr>
      <w:r>
        <w:t xml:space="preserve">3.7. В случае соответствия услуг всем требованиям Ассоциации Управляющий направляет </w:t>
      </w:r>
      <w:r w:rsidR="00975792">
        <w:t>заявление</w:t>
      </w:r>
      <w:r>
        <w:t xml:space="preserve"> соискателя, с приложением заключения комиссии</w:t>
      </w:r>
      <w:r w:rsidR="00975792">
        <w:t xml:space="preserve"> и документ</w:t>
      </w:r>
      <w:r>
        <w:t>ами соискателя</w:t>
      </w:r>
      <w:r w:rsidR="00975792">
        <w:t xml:space="preserve"> в Правление Ассоциации для решения вопроса о приеме или об отказе в приеме заявителя в состав участников Ассоциации.</w:t>
      </w:r>
    </w:p>
    <w:p w:rsidR="00975792" w:rsidRDefault="00CD693F" w:rsidP="00CD693F">
      <w:pPr>
        <w:jc w:val="both"/>
      </w:pPr>
      <w:r>
        <w:t xml:space="preserve">3.8. </w:t>
      </w:r>
      <w:r w:rsidR="00975792">
        <w:t xml:space="preserve">Вопрос о приеме заявителя в состав участников Ассоциации или об отказе в приеме принимается Правлением Ассоциации единогласно всеми членами Правления в течение десяти рабочих дней с момента получения заявления о приеме от Управляющего Ассоциации. </w:t>
      </w:r>
    </w:p>
    <w:p w:rsidR="00975792" w:rsidRDefault="00CD693F" w:rsidP="00CD693F">
      <w:pPr>
        <w:jc w:val="both"/>
      </w:pPr>
      <w:r>
        <w:t xml:space="preserve">3.9. </w:t>
      </w:r>
      <w:r w:rsidR="00975792">
        <w:t>В случае отказа в приеме заявителя в состав участников Ассоциации член Правления (члены Правления) голосовавший (голосовавшие) за решение о приеме вправе внести решение данного вопроса в повестку дня ближайшего по времени Общего собрания участников Ассоциации. В этом случае решение о приеме заявителя в состав участников Ассоциации принимается Общим собранием участников Ассоциации.</w:t>
      </w:r>
    </w:p>
    <w:p w:rsidR="00975792" w:rsidRDefault="00CD693F" w:rsidP="00CD693F">
      <w:pPr>
        <w:jc w:val="both"/>
      </w:pPr>
      <w:r>
        <w:t xml:space="preserve">3.10. </w:t>
      </w:r>
      <w:r w:rsidR="00975792">
        <w:t>Заявитель, в отношении которого принято решение о приеме в состав участников Ассоциации, осуществляет права и несет обязанности участника Ассоциации с момента полной уплаты им вступительного взноса.</w:t>
      </w:r>
    </w:p>
    <w:p w:rsidR="00534F0A" w:rsidRDefault="00CD693F" w:rsidP="00534F0A">
      <w:pPr>
        <w:jc w:val="both"/>
      </w:pPr>
      <w:r>
        <w:t xml:space="preserve">3.11. </w:t>
      </w:r>
      <w:r w:rsidR="00975792">
        <w:t xml:space="preserve">В случае неуплаты лицом, принятым в состав участников Ассоциации, полной суммы вступительного взноса в течение тридцати дней со дня принятия соответствующим органом управления Ассоциации решения о приеме данного лица в состав участников Ассоциации, такое лицо считается автоматически выбывшим из состава участников Ассоциации. </w:t>
      </w:r>
    </w:p>
    <w:sectPr w:rsidR="00534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319"/>
    <w:multiLevelType w:val="multilevel"/>
    <w:tmpl w:val="77A698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734132"/>
    <w:multiLevelType w:val="multilevel"/>
    <w:tmpl w:val="77A698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DE2381"/>
    <w:multiLevelType w:val="multilevel"/>
    <w:tmpl w:val="77A698A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CC133FF"/>
    <w:multiLevelType w:val="hybridMultilevel"/>
    <w:tmpl w:val="ECB0C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B56DF"/>
    <w:multiLevelType w:val="multilevel"/>
    <w:tmpl w:val="752C7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0A"/>
    <w:rsid w:val="00123639"/>
    <w:rsid w:val="00196FDD"/>
    <w:rsid w:val="00534F0A"/>
    <w:rsid w:val="008D5941"/>
    <w:rsid w:val="00975792"/>
    <w:rsid w:val="00A53FBF"/>
    <w:rsid w:val="00C62ACA"/>
    <w:rsid w:val="00C93C1D"/>
    <w:rsid w:val="00C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B9ADD"/>
  <w15:chartTrackingRefBased/>
  <w15:docId w15:val="{BFA3B49F-2F9D-403D-B336-0F1CF603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3F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53F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F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53FB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3FBF"/>
    <w:pPr>
      <w:spacing w:after="100"/>
    </w:pPr>
  </w:style>
  <w:style w:type="character" w:styleId="a4">
    <w:name w:val="Hyperlink"/>
    <w:basedOn w:val="a0"/>
    <w:uiPriority w:val="99"/>
    <w:unhideWhenUsed/>
    <w:rsid w:val="00A53FBF"/>
    <w:rPr>
      <w:color w:val="0563C1" w:themeColor="hyperlink"/>
      <w:u w:val="single"/>
    </w:rPr>
  </w:style>
  <w:style w:type="paragraph" w:styleId="a5">
    <w:name w:val="Title"/>
    <w:basedOn w:val="a"/>
    <w:next w:val="a"/>
    <w:link w:val="a6"/>
    <w:uiPriority w:val="10"/>
    <w:qFormat/>
    <w:rsid w:val="00A53F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A5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53F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A53FBF"/>
    <w:pPr>
      <w:spacing w:after="100"/>
      <w:ind w:left="220"/>
    </w:pPr>
  </w:style>
  <w:style w:type="paragraph" w:styleId="a7">
    <w:name w:val="List Paragraph"/>
    <w:basedOn w:val="a"/>
    <w:uiPriority w:val="34"/>
    <w:qFormat/>
    <w:rsid w:val="00C9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F0D10-FA56-4AF8-BF9F-E31ABEAF2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okb@shahray.ru</dc:creator>
  <cp:keywords/>
  <dc:description/>
  <cp:lastModifiedBy>Татьяна Дроздова</cp:lastModifiedBy>
  <cp:revision>3</cp:revision>
  <dcterms:created xsi:type="dcterms:W3CDTF">2019-09-20T08:03:00Z</dcterms:created>
  <dcterms:modified xsi:type="dcterms:W3CDTF">2022-04-12T09:10:00Z</dcterms:modified>
</cp:coreProperties>
</file>